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5" w:rsidRPr="004506ED" w:rsidRDefault="004C636E" w:rsidP="004506ED">
      <w:pPr>
        <w:jc w:val="center"/>
        <w:rPr>
          <w:b/>
          <w:sz w:val="28"/>
          <w:szCs w:val="28"/>
        </w:rPr>
      </w:pPr>
      <w:r w:rsidRPr="004506ED">
        <w:rPr>
          <w:b/>
          <w:sz w:val="28"/>
          <w:szCs w:val="28"/>
        </w:rPr>
        <w:t>ВЫБЕРИТЕ ЗАДАЧИ, КОТОРЫЕ ФОРМИРУЮТ МАТЕМАТИЧЕСКУЮ ГРАМОТНОСТЬ: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8930"/>
        <w:gridCol w:w="567"/>
        <w:gridCol w:w="651"/>
      </w:tblGrid>
      <w:tr w:rsidR="004506ED" w:rsidRPr="004C636E" w:rsidTr="004506ED">
        <w:tc>
          <w:tcPr>
            <w:tcW w:w="534" w:type="dxa"/>
          </w:tcPr>
          <w:p w:rsidR="004506ED" w:rsidRPr="004506ED" w:rsidRDefault="004506ED" w:rsidP="004506ED">
            <w:pPr>
              <w:shd w:val="clear" w:color="auto" w:fill="FFFFFF"/>
              <w:spacing w:after="300"/>
              <w:jc w:val="center"/>
              <w:rPr>
                <w:rFonts w:cs="Arial"/>
                <w:b/>
                <w:noProof/>
                <w:color w:val="181818"/>
                <w:sz w:val="28"/>
                <w:szCs w:val="28"/>
                <w:lang w:eastAsia="ru-RU"/>
              </w:rPr>
            </w:pPr>
            <w:r w:rsidRPr="004506ED">
              <w:rPr>
                <w:rFonts w:cs="Arial"/>
                <w:b/>
                <w:noProof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ind w:left="360"/>
            </w:pPr>
            <w:r w:rsidRPr="004506ED">
              <w:rPr>
                <w:rFonts w:cs="Arial"/>
                <w:color w:val="181818"/>
              </w:rPr>
              <w:t>У Насти 90 рублей. Придя в школьную столовую, она увидела такое меню. Определите, какой полноценный обед (первое, второе, напиток) может себе купить Настя на данную сумму. Единственный ли это вариант?</w:t>
            </w:r>
          </w:p>
          <w:p w:rsidR="004506ED" w:rsidRPr="004506ED" w:rsidRDefault="004506ED" w:rsidP="00D13B14">
            <w:r w:rsidRPr="004506ED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-645160</wp:posOffset>
                  </wp:positionV>
                  <wp:extent cx="1182370" cy="722630"/>
                  <wp:effectExtent l="19050" t="0" r="0" b="0"/>
                  <wp:wrapThrough wrapText="bothSides">
                    <wp:wrapPolygon edited="0">
                      <wp:start x="-348" y="0"/>
                      <wp:lineTo x="-348" y="21069"/>
                      <wp:lineTo x="21577" y="21069"/>
                      <wp:lineTo x="21577" y="0"/>
                      <wp:lineTo x="-348" y="0"/>
                    </wp:wrapPolygon>
                  </wp:wrapThrough>
                  <wp:docPr id="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288" t="23932" r="27525" b="21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ind w:left="360"/>
              <w:rPr>
                <w:rFonts w:cs="Arial"/>
                <w:color w:val="181818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ind w:left="360"/>
              <w:rPr>
                <w:rFonts w:cs="Arial"/>
                <w:color w:val="181818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4506ED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rPr>
                <w:color w:val="000000"/>
              </w:rPr>
              <w:t xml:space="preserve">Чтобы приготовить одинаковые подарки для детей купили 90 плиток шоколада, 150 яблок и 210 конфет. Какое наибольшее количество одинаковых подарков можно приготовить? 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color w:val="000000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4506ED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rPr>
                <w:color w:val="000000"/>
              </w:rPr>
              <w:t>Три рассказа занимают 34 страницы. Первый занимает 6 страниц, а второй – в 3 раза меньше, чем третий. Сколько страниц занимает второй рассказ?</w:t>
            </w:r>
            <w:r w:rsidRPr="004506ED">
              <w:rPr>
                <w:b/>
                <w:bCs/>
                <w:color w:val="181818"/>
              </w:rPr>
              <w:t> 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color w:val="000000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/>
                <w:sz w:val="28"/>
                <w:szCs w:val="28"/>
              </w:rPr>
            </w:pPr>
            <w:r w:rsidRPr="004506ED">
              <w:rPr>
                <w:rFonts w:cs="Arial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textAlignment w:val="baseline"/>
              <w:rPr>
                <w:rFonts w:cs="Arial"/>
                <w:color w:val="181818"/>
              </w:rPr>
            </w:pPr>
            <w:r w:rsidRPr="004506ED">
              <w:rPr>
                <w:rFonts w:cs="Arial"/>
                <w:color w:val="000000"/>
              </w:rPr>
              <w:t xml:space="preserve">Мама купила собрания сочинений Ч.Айтматова, </w:t>
            </w:r>
            <w:proofErr w:type="gramStart"/>
            <w:r w:rsidRPr="004506ED">
              <w:rPr>
                <w:rFonts w:cs="Arial"/>
                <w:color w:val="000000"/>
              </w:rPr>
              <w:t>состоящее</w:t>
            </w:r>
            <w:proofErr w:type="gramEnd"/>
            <w:r w:rsidRPr="004506ED">
              <w:rPr>
                <w:rFonts w:cs="Arial"/>
                <w:color w:val="000000"/>
              </w:rPr>
              <w:t xml:space="preserve"> из 12 томов, каждый из которых толщиной 17 мм. Какого размера нужно заказать  книжную полку в мебельном салоне, чтобы разместить все книги на ней? </w:t>
            </w:r>
          </w:p>
          <w:p w:rsidR="004506ED" w:rsidRPr="004506ED" w:rsidRDefault="004506ED" w:rsidP="00D13B14"/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rFonts w:cs="Arial"/>
                <w:b/>
                <w:color w:val="181818"/>
                <w:sz w:val="28"/>
                <w:szCs w:val="28"/>
              </w:rPr>
            </w:pPr>
            <w:r w:rsidRPr="004506ED">
              <w:rPr>
                <w:rFonts w:cs="Arial"/>
                <w:b/>
                <w:color w:val="181818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rPr>
                <w:rFonts w:cs="Arial"/>
                <w:color w:val="181818"/>
              </w:rPr>
              <w:t xml:space="preserve">У Маши  есть  10 рублей. Она купила булочку за 6 рублей. Сколько денег осталось у Маши? 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color w:val="181818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color w:val="181818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15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4506ED">
              <w:rPr>
                <w:rFonts w:cs="Arial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150"/>
              <w:rPr>
                <w:rFonts w:cs="Arial"/>
                <w:color w:val="000000"/>
              </w:rPr>
            </w:pPr>
            <w:r w:rsidRPr="004506ED">
              <w:rPr>
                <w:rFonts w:cs="Arial"/>
                <w:color w:val="000000"/>
              </w:rPr>
              <w:t xml:space="preserve">Бактерия, попав в живой организм, к концу 20-й минуты делится на две бактерии, каждая из них к концу следующих 20 минут делится опять на две и т.д. Найдите число бактерий, образующихся из одной бактерии к концу суток. Выясните, можно ли  использовать  интенсивность размножения бактерий во благо? </w:t>
            </w:r>
          </w:p>
          <w:p w:rsidR="004506ED" w:rsidRPr="004506ED" w:rsidRDefault="004506ED" w:rsidP="00D13B14"/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15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1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pStyle w:val="a3"/>
              <w:shd w:val="clear" w:color="auto" w:fill="FFFFFF"/>
              <w:spacing w:before="0" w:beforeAutospacing="0" w:after="135" w:afterAutospacing="0"/>
              <w:jc w:val="center"/>
              <w:rPr>
                <w:rFonts w:asciiTheme="minorHAnsi" w:hAnsiTheme="minorHAnsi" w:cs="Helvetica"/>
                <w:b/>
                <w:color w:val="333333"/>
                <w:sz w:val="28"/>
                <w:szCs w:val="28"/>
              </w:rPr>
            </w:pPr>
            <w:r w:rsidRPr="004506ED">
              <w:rPr>
                <w:rFonts w:asciiTheme="minorHAnsi" w:hAnsiTheme="minorHAnsi" w:cs="Helvetica"/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4506ED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На вешалке висят шляпы и шапочки. Шляп - 9, а шапочек на 5 меньше, чем шляп. Сколько шапочек на вешалке? Сколько всего головных уборов на вешалке? </w:t>
            </w:r>
          </w:p>
          <w:p w:rsidR="004506ED" w:rsidRPr="004506ED" w:rsidRDefault="004506ED" w:rsidP="00D13B14"/>
        </w:tc>
        <w:tc>
          <w:tcPr>
            <w:tcW w:w="567" w:type="dxa"/>
          </w:tcPr>
          <w:p w:rsidR="004506ED" w:rsidRPr="004C636E" w:rsidRDefault="004506ED" w:rsidP="00D13B14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b/>
                <w:sz w:val="28"/>
                <w:szCs w:val="28"/>
              </w:rPr>
            </w:pPr>
            <w:r w:rsidRPr="004506E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t xml:space="preserve">На диаграмме показано годовое количество осадков </w:t>
            </w:r>
            <w:proofErr w:type="gramStart"/>
            <w:r w:rsidRPr="004506ED">
              <w:t xml:space="preserve">( </w:t>
            </w:r>
            <w:proofErr w:type="gramEnd"/>
            <w:r w:rsidRPr="004506ED">
              <w:t xml:space="preserve">в мм) а) Сколько мм осадков выпало за летние месяцы? б) В каком месяце выпало наибольшее количество осадков? в) На сколько мм осадков выпало больше в сентябре, чем июле? 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rFonts w:cs="Arial"/>
                <w:b/>
                <w:color w:val="181818"/>
                <w:sz w:val="28"/>
                <w:szCs w:val="28"/>
              </w:rPr>
            </w:pPr>
            <w:r w:rsidRPr="004506ED">
              <w:rPr>
                <w:rFonts w:cs="Arial"/>
                <w:b/>
                <w:color w:val="181818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rPr>
                <w:rFonts w:cs="Arial"/>
                <w:color w:val="181818"/>
              </w:rPr>
              <w:t>Брат Андрей повел 13-летнего Илью в зоопарк. С</w:t>
            </w:r>
            <w:r w:rsidRPr="004506ED">
              <w:t xml:space="preserve"> ними пошли бабушка Анна Николаевна, ветеран труда, а также двое детей Андрея – пятиклассница Вика и дошкольник Ваня. Перед входом они увидели объявление о ценах на этот день: Входной билет – 560 р. Льготное посещение: – Лица, не достигшие 16-летнего возраста, оплачивают половину стоимости входного билета. Бесплатное посещение: – Дети дошкольного возраста; – Лица, имеющие социальные льготы (например, ветераны войны и труда). У Ильи было 1500 </w:t>
            </w:r>
            <w:proofErr w:type="gramStart"/>
            <w:r w:rsidRPr="004506ED">
              <w:t>рублей</w:t>
            </w:r>
            <w:proofErr w:type="gramEnd"/>
            <w:r w:rsidRPr="004506ED">
              <w:t xml:space="preserve"> и он решил оплатить билеты сам. Хватит ли ему денег и если да, то какая сумма у него останется? 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color w:val="181818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color w:val="181818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b/>
                <w:sz w:val="28"/>
                <w:szCs w:val="28"/>
              </w:rPr>
            </w:pPr>
            <w:r w:rsidRPr="004506E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t xml:space="preserve">Пальто стоило 4500 руб. Сначала цену снизили на 20%, а потом эту сниженную цену повысили на 20%. Сколько стало стоить пальто после повышения цены? 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rFonts w:cs="Arial"/>
                <w:b/>
                <w:color w:val="181818"/>
                <w:sz w:val="28"/>
                <w:szCs w:val="28"/>
              </w:rPr>
            </w:pPr>
            <w:r w:rsidRPr="004506ED">
              <w:rPr>
                <w:rFonts w:cs="Arial"/>
                <w:b/>
                <w:color w:val="181818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rPr>
                <w:rFonts w:cs="Arial"/>
                <w:color w:val="181818"/>
              </w:rPr>
              <w:t xml:space="preserve">Мастер, выполняющий ремонт в комнате, посоветовал купить краску в банках по 600г и сказал, что таких банок потребуется 15, причем 500г еще останется. В магазине именно такая краска продавалась только в банках по 800г. Сколько банок необходимо купить? 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color w:val="181818"/>
                <w:sz w:val="20"/>
                <w:szCs w:val="20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color w:val="181818"/>
                <w:sz w:val="20"/>
                <w:szCs w:val="20"/>
              </w:rPr>
            </w:pPr>
          </w:p>
        </w:tc>
      </w:tr>
      <w:tr w:rsidR="004506ED" w:rsidRPr="004C636E" w:rsidTr="004506ED">
        <w:tc>
          <w:tcPr>
            <w:tcW w:w="534" w:type="dxa"/>
          </w:tcPr>
          <w:p w:rsidR="004506ED" w:rsidRPr="004506ED" w:rsidRDefault="004506ED" w:rsidP="00D13B14">
            <w:pPr>
              <w:shd w:val="clear" w:color="auto" w:fill="FFFFFF"/>
              <w:spacing w:after="30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506ED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930" w:type="dxa"/>
          </w:tcPr>
          <w:p w:rsidR="004506ED" w:rsidRPr="004506ED" w:rsidRDefault="004506ED" w:rsidP="00D13B14">
            <w:pPr>
              <w:shd w:val="clear" w:color="auto" w:fill="FFFFFF"/>
              <w:spacing w:after="300"/>
            </w:pPr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Гора</w:t>
            </w:r>
            <w:r w:rsidRPr="004506ED">
              <w:rPr>
                <w:rFonts w:cs="Arial"/>
                <w:color w:val="333333"/>
                <w:shd w:val="clear" w:color="auto" w:fill="FFFFFF"/>
              </w:rPr>
              <w:t> </w:t>
            </w:r>
            <w:proofErr w:type="spellStart"/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Фудзи</w:t>
            </w:r>
            <w:proofErr w:type="spellEnd"/>
            <w:r w:rsidRPr="004506ED">
              <w:rPr>
                <w:rFonts w:cs="Arial"/>
                <w:color w:val="333333"/>
                <w:shd w:val="clear" w:color="auto" w:fill="FFFFFF"/>
              </w:rPr>
              <w:t> ежегодно открыта для подъёма людей только с 1 июля по 27 августа включительно. В течение этого времени </w:t>
            </w:r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на</w:t>
            </w:r>
            <w:r w:rsidRPr="004506ED">
              <w:rPr>
                <w:rFonts w:cs="Arial"/>
                <w:color w:val="333333"/>
                <w:shd w:val="clear" w:color="auto" w:fill="FFFFFF"/>
              </w:rPr>
              <w:t> </w:t>
            </w:r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гору</w:t>
            </w:r>
            <w:r w:rsidRPr="004506ED">
              <w:rPr>
                <w:rFonts w:cs="Arial"/>
                <w:color w:val="333333"/>
                <w:shd w:val="clear" w:color="auto" w:fill="FFFFFF"/>
              </w:rPr>
              <w:t> </w:t>
            </w:r>
            <w:proofErr w:type="spellStart"/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Фудзи</w:t>
            </w:r>
            <w:proofErr w:type="spellEnd"/>
            <w:r w:rsidRPr="004506ED">
              <w:rPr>
                <w:rFonts w:cs="Arial"/>
                <w:color w:val="333333"/>
                <w:shd w:val="clear" w:color="auto" w:fill="FFFFFF"/>
              </w:rPr>
              <w:t> поднимаются около 200 000 людей. Сколько примерно в среднем людей поднимаются </w:t>
            </w:r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на</w:t>
            </w:r>
            <w:r w:rsidRPr="004506ED">
              <w:rPr>
                <w:rFonts w:cs="Arial"/>
                <w:color w:val="333333"/>
                <w:shd w:val="clear" w:color="auto" w:fill="FFFFFF"/>
              </w:rPr>
              <w:t> </w:t>
            </w:r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гору</w:t>
            </w:r>
            <w:r w:rsidRPr="004506ED">
              <w:rPr>
                <w:rFonts w:cs="Arial"/>
                <w:color w:val="333333"/>
                <w:shd w:val="clear" w:color="auto" w:fill="FFFFFF"/>
              </w:rPr>
              <w:t> </w:t>
            </w:r>
            <w:proofErr w:type="spellStart"/>
            <w:r w:rsidRPr="004506ED">
              <w:rPr>
                <w:rFonts w:cs="Arial"/>
                <w:bCs/>
                <w:color w:val="333333"/>
                <w:shd w:val="clear" w:color="auto" w:fill="FFFFFF"/>
              </w:rPr>
              <w:t>Фудзи</w:t>
            </w:r>
            <w:proofErr w:type="spellEnd"/>
            <w:r w:rsidRPr="004506ED">
              <w:rPr>
                <w:rFonts w:cs="Arial"/>
                <w:color w:val="333333"/>
                <w:shd w:val="clear" w:color="auto" w:fill="FFFFFF"/>
              </w:rPr>
              <w:t> каждый день? </w:t>
            </w:r>
          </w:p>
        </w:tc>
        <w:tc>
          <w:tcPr>
            <w:tcW w:w="567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1" w:type="dxa"/>
          </w:tcPr>
          <w:p w:rsidR="004506ED" w:rsidRPr="004C636E" w:rsidRDefault="004506ED" w:rsidP="00D13B14">
            <w:pPr>
              <w:shd w:val="clear" w:color="auto" w:fill="FFFFFF"/>
              <w:spacing w:after="300"/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4C636E" w:rsidRDefault="004C636E" w:rsidP="004C636E"/>
    <w:p w:rsidR="004506ED" w:rsidRPr="004506ED" w:rsidRDefault="0003491D" w:rsidP="004506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-170815</wp:posOffset>
            </wp:positionV>
            <wp:extent cx="511810" cy="2033270"/>
            <wp:effectExtent l="19050" t="0" r="2540" b="0"/>
            <wp:wrapThrough wrapText="bothSides">
              <wp:wrapPolygon edited="0">
                <wp:start x="-804" y="0"/>
                <wp:lineTo x="-804" y="21452"/>
                <wp:lineTo x="21707" y="21452"/>
                <wp:lineTo x="17687" y="16190"/>
                <wp:lineTo x="13667" y="12952"/>
                <wp:lineTo x="15275" y="9714"/>
                <wp:lineTo x="16883" y="6678"/>
                <wp:lineTo x="16883" y="6476"/>
                <wp:lineTo x="18491" y="3440"/>
                <wp:lineTo x="19295" y="2226"/>
                <wp:lineTo x="12060" y="809"/>
                <wp:lineTo x="1608" y="0"/>
                <wp:lineTo x="-804" y="0"/>
              </wp:wrapPolygon>
            </wp:wrapThrough>
            <wp:docPr id="1" name="Рисунок 2" descr="https://papik.pro/uploads/posts/2022-08/1661916296_18-papik-pro-p-smailik-vosklitsatelnii-znak-krasnii-png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2-08/1661916296_18-papik-pro-p-smailik-vosklitsatelnii-znak-krasnii-png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196" t="12420" r="2754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6ED" w:rsidRPr="004506ED">
        <w:rPr>
          <w:b/>
          <w:sz w:val="28"/>
          <w:szCs w:val="28"/>
        </w:rPr>
        <w:t>ПОМНИ, что задание на формирование математической грамотности должно:</w:t>
      </w:r>
    </w:p>
    <w:p w:rsidR="004506ED" w:rsidRPr="00E9335A" w:rsidRDefault="0003491D" w:rsidP="004506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506ED" w:rsidRPr="00E9335A">
        <w:rPr>
          <w:i/>
          <w:sz w:val="28"/>
          <w:szCs w:val="28"/>
        </w:rPr>
        <w:t>Быть______________________________________</w:t>
      </w:r>
      <w:r>
        <w:rPr>
          <w:i/>
          <w:sz w:val="28"/>
          <w:szCs w:val="28"/>
        </w:rPr>
        <w:t>___________________________</w:t>
      </w:r>
    </w:p>
    <w:p w:rsidR="004506ED" w:rsidRPr="00E9335A" w:rsidRDefault="0003491D" w:rsidP="004506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9335A">
        <w:rPr>
          <w:i/>
          <w:sz w:val="28"/>
          <w:szCs w:val="28"/>
        </w:rPr>
        <w:t>Моделировать</w:t>
      </w:r>
      <w:r w:rsidR="004506ED" w:rsidRPr="00E9335A">
        <w:rPr>
          <w:i/>
          <w:sz w:val="28"/>
          <w:szCs w:val="28"/>
        </w:rPr>
        <w:t>_____________________________</w:t>
      </w:r>
      <w:r>
        <w:rPr>
          <w:i/>
          <w:sz w:val="28"/>
          <w:szCs w:val="28"/>
        </w:rPr>
        <w:t>___________________________</w:t>
      </w:r>
    </w:p>
    <w:p w:rsidR="004506ED" w:rsidRPr="00E9335A" w:rsidRDefault="0003491D" w:rsidP="004506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506ED" w:rsidRPr="00E9335A">
        <w:rPr>
          <w:i/>
          <w:sz w:val="28"/>
          <w:szCs w:val="28"/>
        </w:rPr>
        <w:t>Строиться на _____</w:t>
      </w:r>
      <w:r w:rsidR="00E9335A">
        <w:rPr>
          <w:i/>
          <w:sz w:val="28"/>
          <w:szCs w:val="28"/>
        </w:rPr>
        <w:t>_______</w:t>
      </w:r>
      <w:r w:rsidR="004506ED" w:rsidRPr="00E9335A">
        <w:rPr>
          <w:i/>
          <w:sz w:val="28"/>
          <w:szCs w:val="28"/>
        </w:rPr>
        <w:t>_______________________</w:t>
      </w:r>
      <w:r>
        <w:rPr>
          <w:i/>
          <w:sz w:val="28"/>
          <w:szCs w:val="28"/>
        </w:rPr>
        <w:t>_____________________</w:t>
      </w:r>
    </w:p>
    <w:p w:rsidR="004506ED" w:rsidRPr="00E9335A" w:rsidRDefault="004506ED" w:rsidP="004506ED">
      <w:pPr>
        <w:rPr>
          <w:i/>
          <w:sz w:val="28"/>
          <w:szCs w:val="28"/>
        </w:rPr>
      </w:pPr>
      <w:r w:rsidRPr="00E9335A">
        <w:rPr>
          <w:i/>
          <w:sz w:val="28"/>
          <w:szCs w:val="28"/>
        </w:rPr>
        <w:t>Требовать применения______________________</w:t>
      </w:r>
      <w:r w:rsidR="0003491D">
        <w:rPr>
          <w:i/>
          <w:sz w:val="28"/>
          <w:szCs w:val="28"/>
        </w:rPr>
        <w:t>___________________________</w:t>
      </w:r>
    </w:p>
    <w:p w:rsidR="004506ED" w:rsidRDefault="004506ED" w:rsidP="004506ED">
      <w:pPr>
        <w:rPr>
          <w:i/>
          <w:sz w:val="24"/>
          <w:szCs w:val="24"/>
        </w:rPr>
      </w:pPr>
    </w:p>
    <w:p w:rsidR="00E9335A" w:rsidRDefault="0003491D" w:rsidP="004506ED">
      <w:pPr>
        <w:rPr>
          <w:i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</w:p>
    <w:p w:rsidR="004506ED" w:rsidRDefault="004506ED" w:rsidP="004506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из обычного задания сделать </w:t>
      </w:r>
      <w:r w:rsidRPr="004506ED">
        <w:rPr>
          <w:b/>
          <w:sz w:val="28"/>
          <w:szCs w:val="28"/>
        </w:rPr>
        <w:t>задание на формирование математической грамотности</w:t>
      </w:r>
      <w:r>
        <w:rPr>
          <w:b/>
          <w:sz w:val="28"/>
          <w:szCs w:val="28"/>
        </w:rPr>
        <w:t>, НУЖНО</w:t>
      </w:r>
      <w:r w:rsidRPr="004506ED">
        <w:rPr>
          <w:b/>
          <w:sz w:val="28"/>
          <w:szCs w:val="28"/>
        </w:rPr>
        <w:t>:</w:t>
      </w:r>
    </w:p>
    <w:p w:rsidR="004506ED" w:rsidRDefault="004506ED" w:rsidP="004506ED">
      <w:pPr>
        <w:rPr>
          <w:sz w:val="24"/>
          <w:szCs w:val="24"/>
        </w:rPr>
      </w:pPr>
      <w:r w:rsidRPr="004506E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</w:t>
      </w:r>
    </w:p>
    <w:p w:rsidR="004506ED" w:rsidRDefault="004506ED" w:rsidP="004506ED">
      <w:pPr>
        <w:rPr>
          <w:sz w:val="24"/>
          <w:szCs w:val="24"/>
        </w:rPr>
      </w:pPr>
    </w:p>
    <w:p w:rsidR="004506ED" w:rsidRDefault="004506ED" w:rsidP="004506ED">
      <w:pPr>
        <w:rPr>
          <w:sz w:val="24"/>
          <w:szCs w:val="24"/>
        </w:rPr>
      </w:pPr>
    </w:p>
    <w:p w:rsidR="004506ED" w:rsidRDefault="004506ED" w:rsidP="004506ED">
      <w:pPr>
        <w:rPr>
          <w:sz w:val="24"/>
          <w:szCs w:val="24"/>
        </w:rPr>
      </w:pPr>
    </w:p>
    <w:p w:rsidR="0003491D" w:rsidRDefault="0003491D" w:rsidP="004506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191770</wp:posOffset>
            </wp:positionV>
            <wp:extent cx="649605" cy="723265"/>
            <wp:effectExtent l="19050" t="0" r="0" b="0"/>
            <wp:wrapThrough wrapText="bothSides">
              <wp:wrapPolygon edited="0">
                <wp:start x="-633" y="0"/>
                <wp:lineTo x="-633" y="21050"/>
                <wp:lineTo x="21537" y="21050"/>
                <wp:lineTo x="21537" y="0"/>
                <wp:lineTo x="-633" y="0"/>
              </wp:wrapPolygon>
            </wp:wrapThrough>
            <wp:docPr id="3" name="Рисунок 7" descr="https://kartinkin.net/uploads/posts/2022-07/1657668800_2-kartinkin-net-p-kartinki-s-voprositelnim-znak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n.net/uploads/posts/2022-07/1657668800_2-kartinkin-net-p-kartinki-s-voprositelnim-znakom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6ED" w:rsidRDefault="00E9335A" w:rsidP="0045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ПОСТАВЬТЕ ВОПРОСЫ В ЗАДАЧАХ 3, 7, 10 ТАК, ЧТОБЫ ОНИ БЫЛИ ЗАДАЧАМИ НА ФОРМИРОВАНИЕ МАТЕМАТИЧЕСКОЙ ГРАМОТНОСТИ</w:t>
      </w:r>
      <w:r w:rsidR="004506ED" w:rsidRPr="004506ED">
        <w:rPr>
          <w:b/>
          <w:sz w:val="28"/>
          <w:szCs w:val="28"/>
        </w:rPr>
        <w:t>:</w:t>
      </w:r>
    </w:p>
    <w:p w:rsidR="00E9335A" w:rsidRDefault="00E9335A" w:rsidP="00E9335A">
      <w:pPr>
        <w:rPr>
          <w:i/>
          <w:sz w:val="28"/>
          <w:szCs w:val="28"/>
        </w:rPr>
      </w:pPr>
      <w:r>
        <w:rPr>
          <w:i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</w:t>
      </w:r>
    </w:p>
    <w:p w:rsidR="00E9335A" w:rsidRDefault="00E9335A" w:rsidP="00E9335A">
      <w:pPr>
        <w:rPr>
          <w:i/>
          <w:sz w:val="28"/>
          <w:szCs w:val="28"/>
        </w:rPr>
      </w:pPr>
      <w:r>
        <w:rPr>
          <w:i/>
          <w:sz w:val="28"/>
          <w:szCs w:val="28"/>
        </w:rPr>
        <w:t>7._______________________________________________________________________________________________________________________________________________________________________________________________________________________________</w:t>
      </w:r>
    </w:p>
    <w:p w:rsidR="00E9335A" w:rsidRDefault="00E9335A" w:rsidP="00E9335A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10.______________________________________________________________________________________________________________________________________________________________________________________________________________________________</w:t>
      </w:r>
    </w:p>
    <w:p w:rsidR="00E9335A" w:rsidRPr="00E9335A" w:rsidRDefault="00E9335A" w:rsidP="00E9335A">
      <w:pPr>
        <w:rPr>
          <w:i/>
          <w:sz w:val="28"/>
          <w:szCs w:val="28"/>
        </w:rPr>
      </w:pPr>
    </w:p>
    <w:p w:rsidR="004506ED" w:rsidRDefault="004506ED" w:rsidP="004506ED">
      <w:pPr>
        <w:rPr>
          <w:sz w:val="24"/>
          <w:szCs w:val="24"/>
        </w:rPr>
      </w:pPr>
    </w:p>
    <w:p w:rsidR="004506ED" w:rsidRPr="004506ED" w:rsidRDefault="004506ED" w:rsidP="004506ED">
      <w:pPr>
        <w:rPr>
          <w:sz w:val="24"/>
          <w:szCs w:val="24"/>
        </w:rPr>
      </w:pPr>
    </w:p>
    <w:p w:rsidR="004506ED" w:rsidRDefault="004506ED" w:rsidP="004506ED">
      <w:pPr>
        <w:rPr>
          <w:sz w:val="28"/>
          <w:szCs w:val="28"/>
        </w:rPr>
      </w:pPr>
    </w:p>
    <w:sectPr w:rsidR="004506ED" w:rsidSect="004C6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36E"/>
    <w:rsid w:val="00026945"/>
    <w:rsid w:val="0003491D"/>
    <w:rsid w:val="000405D5"/>
    <w:rsid w:val="004506ED"/>
    <w:rsid w:val="00467EB3"/>
    <w:rsid w:val="004C636E"/>
    <w:rsid w:val="00D17A02"/>
    <w:rsid w:val="00E9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2023-02-09T18:44:00Z</dcterms:created>
  <dcterms:modified xsi:type="dcterms:W3CDTF">2023-02-10T07:29:00Z</dcterms:modified>
</cp:coreProperties>
</file>